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494EB081" w14:textId="22E493BC" w:rsidR="00936499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152960" w:history="1">
            <w:r w:rsidR="00936499" w:rsidRPr="00A50B93">
              <w:rPr>
                <w:rStyle w:val="Hyperlink"/>
                <w:noProof/>
              </w:rPr>
              <w:t>Introduction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_Toc140152960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2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6AD6139C" w14:textId="2816190A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1" w:history="1">
            <w:r w:rsidR="00936499" w:rsidRPr="00A50B93">
              <w:rPr>
                <w:rStyle w:val="Hyperlink"/>
                <w:noProof/>
              </w:rPr>
              <w:t>Ensure the Power BI Extensions are updated.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_Toc140152961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2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31BB4434" w14:textId="620E6155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2" w:history="1">
            <w:r w:rsidR="00936499" w:rsidRPr="00A50B93">
              <w:rPr>
                <w:rStyle w:val="Hyperlink"/>
                <w:noProof/>
              </w:rPr>
              <w:t>Create Local Copies of the Solution and Source Data Excel File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_Toc140152962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3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78345488" w14:textId="388E88FB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3" w:history="1">
            <w:r w:rsidR="00936499" w:rsidRPr="00A50B93">
              <w:rPr>
                <w:rStyle w:val="Hyperlink"/>
                <w:noProof/>
              </w:rPr>
              <w:t>Create a OneDrive ‘Shared Library’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_Toc140152963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4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0A9BD6DA" w14:textId="5ED12CAA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4" w:history="1">
            <w:r w:rsidR="00936499" w:rsidRPr="00A50B93">
              <w:rPr>
                <w:rStyle w:val="Hyperlink"/>
                <w:noProof/>
              </w:rPr>
              <w:t>Import Solution containing Power BI report and dashboard.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_Toc140152964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5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178E1CF9" w14:textId="5686525C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5" w:history="1">
            <w:r w:rsidR="00936499" w:rsidRPr="00A50B93">
              <w:rPr>
                <w:rStyle w:val="Hyperlink"/>
                <w:noProof/>
              </w:rPr>
              <w:t>Set up Power BI Credentials and Report Refresh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_Toc140152965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6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41FA43A4" w14:textId="2E30EF3D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6" w:history="1">
            <w:r w:rsidR="00936499" w:rsidRPr="00A50B93">
              <w:rPr>
                <w:rStyle w:val="Hyperlink"/>
                <w:noProof/>
              </w:rPr>
              <w:t>Adding the Power BI report to Dynamics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_Toc140152966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9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3901B37C" w14:textId="71F45100" w:rsidR="00936499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7" w:history="1">
            <w:r w:rsidR="00936499" w:rsidRPr="00A50B93">
              <w:rPr>
                <w:rStyle w:val="Hyperlink"/>
                <w:noProof/>
              </w:rPr>
              <w:t>Hints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_Toc140152967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11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0A7BB346" w14:textId="114F6BC6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40152960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6641572B" w14:textId="77777777" w:rsidR="0064733D" w:rsidRPr="005E2A3E" w:rsidRDefault="0064733D" w:rsidP="00521CE5"/>
    <w:p w14:paraId="0AE24045" w14:textId="56766B01" w:rsidR="004E068A" w:rsidRDefault="004E068A" w:rsidP="00521CE5">
      <w:pPr>
        <w:pStyle w:val="Heading1"/>
      </w:pPr>
      <w:bookmarkStart w:id="2" w:name="_Toc140152961"/>
      <w:r>
        <w:t xml:space="preserve">Ensure the Power BI Extensions are </w:t>
      </w:r>
      <w:r w:rsidR="00EB2768">
        <w:t>updated.</w:t>
      </w:r>
      <w:bookmarkEnd w:id="2"/>
    </w:p>
    <w:p w14:paraId="6F20C5E6" w14:textId="1CC746AC" w:rsidR="004E068A" w:rsidRPr="004E068A" w:rsidRDefault="004E068A" w:rsidP="004E068A"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390D424F">
            <wp:extent cx="4067175" cy="2022724"/>
            <wp:effectExtent l="0" t="0" r="0" b="0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841" cy="20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409" w14:textId="15DCF342" w:rsidR="00B80B84" w:rsidRDefault="00B80B84" w:rsidP="00521CE5">
      <w:pPr>
        <w:pStyle w:val="Heading1"/>
      </w:pPr>
      <w:bookmarkStart w:id="3" w:name="_Toc140152962"/>
      <w:r>
        <w:lastRenderedPageBreak/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3"/>
    </w:p>
    <w:p w14:paraId="6705F6CF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 xml:space="preserve">Download the example files from the source: </w:t>
      </w:r>
      <w:hyperlink r:id="rId11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4" w:name="_Toc140152963"/>
      <w:r>
        <w:t>Create a OneDrive ‘Shared Library’</w:t>
      </w:r>
      <w:bookmarkEnd w:id="4"/>
    </w:p>
    <w:p w14:paraId="52E57CD5" w14:textId="45AE537A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3B05A9C1" w14:textId="2E853149" w:rsidR="003C73D3" w:rsidRDefault="006B1222" w:rsidP="003C73D3">
      <w:pPr>
        <w:pStyle w:val="Heading1"/>
      </w:pPr>
      <w:bookmarkStart w:id="5" w:name="_Toc140152964"/>
      <w:r>
        <w:t>Import Solution</w:t>
      </w:r>
      <w:r w:rsidR="003C73D3">
        <w:t xml:space="preserve"> containing Power BI report and dashboard.</w:t>
      </w:r>
      <w:bookmarkEnd w:id="5"/>
    </w:p>
    <w:p w14:paraId="1E763A81" w14:textId="757BD8E9" w:rsidR="007A5DBE" w:rsidRDefault="003C73D3" w:rsidP="003C73D3">
      <w:pPr>
        <w:pStyle w:val="ListParagraph"/>
        <w:numPr>
          <w:ilvl w:val="0"/>
          <w:numId w:val="3"/>
        </w:numPr>
      </w:pPr>
      <w:r>
        <w:t xml:space="preserve">In </w:t>
      </w:r>
      <w:hyperlink r:id="rId18" w:history="1">
        <w:r w:rsidR="00924FEB" w:rsidRPr="008B12B1">
          <w:rPr>
            <w:rStyle w:val="Hyperlink"/>
          </w:rPr>
          <w:t>https://make.powerapps.com/</w:t>
        </w:r>
      </w:hyperlink>
      <w:r w:rsidR="00CC662C">
        <w:rPr>
          <w:rStyle w:val="Hyperlink"/>
        </w:rPr>
        <w:t>,</w:t>
      </w:r>
      <w:r w:rsidR="00924FEB">
        <w:t xml:space="preserve"> </w:t>
      </w:r>
      <w:r w:rsidR="00BB3153">
        <w:t xml:space="preserve"> import the </w:t>
      </w:r>
      <w:r w:rsidR="00492E12" w:rsidRPr="00956526">
        <w:rPr>
          <w:b/>
          <w:bCs/>
        </w:rPr>
        <w:t>Contos</w:t>
      </w:r>
      <w:r w:rsidR="00BB3153" w:rsidRPr="00956526">
        <w:rPr>
          <w:b/>
          <w:bCs/>
        </w:rPr>
        <w:t>Sales</w:t>
      </w:r>
      <w:r w:rsidR="00492E12" w:rsidRPr="00956526">
        <w:rPr>
          <w:b/>
          <w:bCs/>
        </w:rPr>
        <w:t>A</w:t>
      </w:r>
      <w:r w:rsidR="00BB3153" w:rsidRPr="00956526">
        <w:rPr>
          <w:b/>
          <w:bCs/>
        </w:rPr>
        <w:t>nalytics</w:t>
      </w:r>
      <w:r w:rsidR="00956526" w:rsidRPr="00956526">
        <w:rPr>
          <w:b/>
          <w:bCs/>
        </w:rPr>
        <w:t>_1_0_</w:t>
      </w:r>
      <w:r w:rsidR="00AB2CA9">
        <w:rPr>
          <w:b/>
          <w:bCs/>
        </w:rPr>
        <w:t>0_x</w:t>
      </w:r>
      <w:r w:rsidR="00956526" w:rsidRPr="00956526">
        <w:rPr>
          <w:b/>
          <w:bCs/>
        </w:rPr>
        <w:t>.zip</w:t>
      </w:r>
      <w:r w:rsidR="00BC202B">
        <w:t xml:space="preserve"> solution </w:t>
      </w:r>
      <w:r w:rsidR="00E566C7">
        <w:t>from</w:t>
      </w:r>
      <w:r w:rsidR="00094F48">
        <w:t xml:space="preserve"> the </w:t>
      </w:r>
      <w:r w:rsidR="00E566C7">
        <w:t>“</w:t>
      </w:r>
      <w:r w:rsidR="00094F48">
        <w:t>Contoso Coffee Themed Version</w:t>
      </w:r>
      <w:r w:rsidR="00E566C7">
        <w:t>”</w:t>
      </w:r>
      <w:r w:rsidR="00094F48">
        <w:t xml:space="preserve"> folder</w:t>
      </w:r>
      <w:r w:rsidR="00956526">
        <w:t>.</w:t>
      </w:r>
      <w:r w:rsidR="00AB02A0">
        <w:t xml:space="preserve">  (Alternatively</w:t>
      </w:r>
      <w:r w:rsidR="000B1849">
        <w:t>,</w:t>
      </w:r>
      <w:r w:rsidR="00AB02A0">
        <w:t xml:space="preserve"> there is a</w:t>
      </w:r>
      <w:r w:rsidR="006960F3">
        <w:t xml:space="preserve"> D365 Dark Blue</w:t>
      </w:r>
      <w:r w:rsidR="00AB02A0">
        <w:t xml:space="preserve"> themed</w:t>
      </w:r>
      <w:r w:rsidR="00C6517F">
        <w:t xml:space="preserve"> version </w:t>
      </w:r>
      <w:r w:rsidR="00AB4F31">
        <w:t>o</w:t>
      </w:r>
      <w:r w:rsidR="000B1849">
        <w:t>f the same</w:t>
      </w:r>
      <w:r w:rsidR="00AB4F31">
        <w:t xml:space="preserve"> solution named </w:t>
      </w:r>
      <w:r w:rsidR="00362CCC" w:rsidRPr="00A121AD">
        <w:rPr>
          <w:b/>
          <w:bCs/>
        </w:rPr>
        <w:t>D365SalesAnalytics_1_0_0_</w:t>
      </w:r>
      <w:r w:rsidR="00A121AD">
        <w:rPr>
          <w:b/>
          <w:bCs/>
        </w:rPr>
        <w:t>x</w:t>
      </w:r>
      <w:r w:rsidR="00362CCC" w:rsidRPr="00A121AD">
        <w:rPr>
          <w:b/>
          <w:bCs/>
        </w:rPr>
        <w:t>.zip</w:t>
      </w:r>
      <w:r w:rsidR="00BA4B73" w:rsidRPr="00BA4B73">
        <w:t xml:space="preserve"> in a separate folder</w:t>
      </w:r>
      <w:r w:rsidR="00C6517F" w:rsidRPr="00BA4B73">
        <w:rPr>
          <w:b/>
          <w:bCs/>
        </w:rPr>
        <w:t>)</w:t>
      </w:r>
      <w:r w:rsidR="00214DAA">
        <w:br/>
      </w:r>
      <w:r w:rsidR="00696B84">
        <w:rPr>
          <w:noProof/>
          <w14:ligatures w14:val="standardContextual"/>
        </w:rPr>
        <w:drawing>
          <wp:inline distT="0" distB="0" distL="0" distR="0" wp14:anchorId="2154D222" wp14:editId="075ADAD1">
            <wp:extent cx="4064000" cy="2130560"/>
            <wp:effectExtent l="0" t="0" r="0" b="3175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481" cy="2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5FBB7484" w:rsidR="007A5DBE" w:rsidRDefault="007A5DBE" w:rsidP="003C73D3">
      <w:pPr>
        <w:pStyle w:val="ListParagraph"/>
        <w:numPr>
          <w:ilvl w:val="0"/>
          <w:numId w:val="3"/>
        </w:numPr>
      </w:pPr>
      <w:r>
        <w:lastRenderedPageBreak/>
        <w:t xml:space="preserve">During the import you’ll be prompted to enter the </w:t>
      </w:r>
      <w:proofErr w:type="spellStart"/>
      <w:r w:rsidR="00D6581C">
        <w:rPr>
          <w:b/>
          <w:bCs/>
        </w:rPr>
        <w:t>P</w:t>
      </w:r>
      <w:r w:rsidR="00487995" w:rsidRPr="00892D96">
        <w:rPr>
          <w:b/>
          <w:bCs/>
        </w:rPr>
        <w:t>owerBISampleDataURL</w:t>
      </w:r>
      <w:proofErr w:type="spellEnd"/>
      <w:r w:rsidR="00487995">
        <w:t xml:space="preserve"> value.</w:t>
      </w:r>
      <w:r w:rsidR="00D73939">
        <w:br/>
      </w:r>
      <w:r w:rsidR="00487995">
        <w:t xml:space="preserve">Enter the URL you </w:t>
      </w:r>
      <w:r w:rsidR="00922339">
        <w:t xml:space="preserve">retrieved in the previous </w:t>
      </w:r>
      <w:r w:rsidR="00F55F37">
        <w:t>section</w:t>
      </w:r>
      <w:r w:rsidR="00922339">
        <w:t xml:space="preserve"> (without the “?web=1”)</w:t>
      </w:r>
      <w:r w:rsidR="00CF2D65">
        <w:t xml:space="preserve"> and press “Import.”</w:t>
      </w:r>
      <w:r w:rsidR="00F55F37">
        <w:br/>
      </w:r>
      <w:r w:rsidR="00F373F8">
        <w:rPr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Default="00CF2D65" w:rsidP="003C73D3">
      <w:pPr>
        <w:pStyle w:val="ListParagraph"/>
        <w:numPr>
          <w:ilvl w:val="0"/>
          <w:numId w:val="3"/>
        </w:numPr>
      </w:pPr>
      <w:r>
        <w:t xml:space="preserve">Once the import </w:t>
      </w:r>
      <w:r w:rsidR="004926D6">
        <w:t xml:space="preserve">of the solution </w:t>
      </w:r>
      <w:proofErr w:type="gramStart"/>
      <w:r>
        <w:t>completes</w:t>
      </w:r>
      <w:proofErr w:type="gramEnd"/>
      <w:r>
        <w:t xml:space="preserve">, </w:t>
      </w:r>
      <w:r w:rsidR="004926D6">
        <w:t xml:space="preserve">click </w:t>
      </w:r>
      <w:r w:rsidR="00EF36EA">
        <w:t xml:space="preserve">Publish </w:t>
      </w:r>
      <w:r w:rsidR="007A5DBE">
        <w:t>All customizations</w:t>
      </w:r>
      <w:r w:rsidR="00A75406">
        <w:br/>
      </w:r>
      <w:r w:rsidR="00A75406">
        <w:rPr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6C" w14:textId="0E0CF900" w:rsidR="007075EA" w:rsidRDefault="004926D6" w:rsidP="004926D6">
      <w:pPr>
        <w:pStyle w:val="Heading1"/>
      </w:pPr>
      <w:bookmarkStart w:id="6" w:name="_Toc140152965"/>
      <w:r>
        <w:t>Set up Power BI Credentials and Report Refresh</w:t>
      </w:r>
      <w:bookmarkEnd w:id="6"/>
    </w:p>
    <w:p w14:paraId="4876BA1A" w14:textId="130FE0FA" w:rsidR="004926D6" w:rsidRDefault="00E373B6" w:rsidP="00E373B6">
      <w:pPr>
        <w:pStyle w:val="ListParagraph"/>
        <w:numPr>
          <w:ilvl w:val="0"/>
          <w:numId w:val="4"/>
        </w:numPr>
      </w:pPr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</w:t>
      </w:r>
      <w:proofErr w:type="gramStart"/>
      <w:r w:rsidR="0054062B">
        <w:t>In</w:t>
      </w:r>
      <w:proofErr w:type="gramEnd"/>
      <w:r w:rsidR="0054062B">
        <w:t xml:space="preserve"> Power BI</w:t>
      </w:r>
      <w:r w:rsidR="004D2867">
        <w:t>”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lastRenderedPageBreak/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72C5C770">
            <wp:extent cx="4429125" cy="2506052"/>
            <wp:effectExtent l="0" t="0" r="0" b="889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7431" cy="25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55FCD818" w:rsidR="00CD1FA9" w:rsidRDefault="001439C0" w:rsidP="00E373B6">
      <w:pPr>
        <w:pStyle w:val="ListParagraph"/>
        <w:numPr>
          <w:ilvl w:val="0"/>
          <w:numId w:val="4"/>
        </w:numPr>
      </w:pPr>
      <w:r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r w:rsidR="004D2867">
        <w:t>– (</w:t>
      </w:r>
      <w:r>
        <w:t>t</w:t>
      </w:r>
      <w:r w:rsidR="00A532DA">
        <w:t>his is done t</w:t>
      </w:r>
      <w:r>
        <w:t xml:space="preserve">o keep the dates </w:t>
      </w:r>
      <w:r w:rsidR="006E1A10">
        <w:t xml:space="preserve">in the report </w:t>
      </w:r>
      <w:r w:rsidR="00A532DA">
        <w:t xml:space="preserve">appearing </w:t>
      </w:r>
      <w:r w:rsidR="006E1A10">
        <w:t>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FB08EF0" w:rsidR="00DF59B5" w:rsidRDefault="00DF59B5" w:rsidP="00E373B6">
      <w:pPr>
        <w:pStyle w:val="ListParagraph"/>
        <w:numPr>
          <w:ilvl w:val="0"/>
          <w:numId w:val="4"/>
        </w:numPr>
      </w:pPr>
      <w:r>
        <w:lastRenderedPageBreak/>
        <w:t xml:space="preserve">If you ever </w:t>
      </w:r>
      <w:r w:rsidR="007F4C81">
        <w:t>want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</w:p>
    <w:p w14:paraId="32EDF452" w14:textId="5CD51FA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A532DA">
        <w:t xml:space="preserve"> and ensure the report is refreshed for the first time without errors. -You can open the report from here to verify.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8" w:name="_Toc140152966"/>
      <w:r>
        <w:lastRenderedPageBreak/>
        <w:t>Adding the Power BI report to Dynamics</w:t>
      </w:r>
      <w:bookmarkEnd w:id="7"/>
      <w:bookmarkEnd w:id="8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27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C713DDF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D015A4">
        <w:rPr>
          <w:noProof/>
          <w14:ligatures w14:val="standardContextual"/>
        </w:rPr>
        <w:drawing>
          <wp:inline distT="0" distB="0" distL="0" distR="0" wp14:anchorId="3F5F5713" wp14:editId="56980CDC">
            <wp:extent cx="3937000" cy="2131280"/>
            <wp:effectExtent l="0" t="0" r="6350" b="2540"/>
            <wp:docPr id="75947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00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039" cy="21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7AEAEDCF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</w:t>
      </w:r>
      <w:r w:rsidR="00055B40">
        <w:t>(or D365 Sales Analytics if you’re using the Dark Blue version</w:t>
      </w:r>
      <w:r w:rsidR="00427EB3">
        <w:t>.</w:t>
      </w:r>
      <w:r w:rsidR="00055B40">
        <w:t xml:space="preserve">) </w:t>
      </w:r>
      <w:r w:rsidR="00427EB3">
        <w:t xml:space="preserve">You’ll find it </w:t>
      </w:r>
      <w:r>
        <w:t xml:space="preserve">under Power BI </w:t>
      </w:r>
      <w:r w:rsidR="004662A7">
        <w:t>dashboards</w:t>
      </w:r>
      <w:r w:rsidR="00427EB3">
        <w:t>.</w:t>
      </w:r>
      <w:r w:rsidR="004662A7">
        <w:t xml:space="preserve"> </w:t>
      </w:r>
      <w:r w:rsidR="00427EB3">
        <w:t>A</w:t>
      </w:r>
      <w:r w:rsidR="004662A7">
        <w:t xml:space="preserve">dd this report to the list of reports in the “Dashboard” section </w:t>
      </w:r>
      <w:r w:rsidR="000E2C73">
        <w:t xml:space="preserve">in the app – </w:t>
      </w:r>
      <w:r w:rsidR="00AE128F">
        <w:t xml:space="preserve">Uncheck </w:t>
      </w:r>
      <w:r w:rsidR="000E2C73">
        <w:t>the ‘Show in navigation’ option</w:t>
      </w:r>
      <w:r w:rsidR="00471E6F">
        <w:t>.</w:t>
      </w:r>
      <w:r w:rsidR="00471E6F">
        <w:br/>
      </w:r>
      <w:r w:rsidR="001F6D99">
        <w:rPr>
          <w:noProof/>
          <w14:ligatures w14:val="standardContextual"/>
        </w:rPr>
        <w:drawing>
          <wp:inline distT="0" distB="0" distL="0" distR="0" wp14:anchorId="21B224EC" wp14:editId="323F84FF">
            <wp:extent cx="3968750" cy="2148468"/>
            <wp:effectExtent l="0" t="0" r="0" b="4445"/>
            <wp:docPr id="171937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783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0463" cy="21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E23" w14:textId="77777777" w:rsidR="00EE3A5A" w:rsidRDefault="00EE3A5A">
      <w:pPr>
        <w:spacing w:line="259" w:lineRule="auto"/>
      </w:pPr>
      <w:r>
        <w:br w:type="page"/>
      </w:r>
    </w:p>
    <w:p w14:paraId="53722C9F" w14:textId="77777777" w:rsidR="00EE3A5A" w:rsidRDefault="00853F36" w:rsidP="00A14EBB">
      <w:pPr>
        <w:pStyle w:val="ListParagraph"/>
        <w:numPr>
          <w:ilvl w:val="0"/>
          <w:numId w:val="5"/>
        </w:numPr>
      </w:pPr>
      <w:r>
        <w:lastRenderedPageBreak/>
        <w:t xml:space="preserve">Save/Publish/Play to see your new dashboard in the </w:t>
      </w:r>
      <w:proofErr w:type="gramStart"/>
      <w:r>
        <w:t>App</w:t>
      </w:r>
      <w:proofErr w:type="gramEnd"/>
    </w:p>
    <w:p w14:paraId="486BDE18" w14:textId="0476626A" w:rsidR="00F92BF1" w:rsidRDefault="00EE3A5A" w:rsidP="00A70C43">
      <w:pPr>
        <w:pStyle w:val="ListParagraph"/>
        <w:numPr>
          <w:ilvl w:val="1"/>
          <w:numId w:val="5"/>
        </w:numPr>
        <w:ind w:left="1080"/>
      </w:pPr>
      <w:r>
        <w:t>Here’s the Contoso Coffee themed version</w:t>
      </w:r>
      <w:r w:rsidR="007C6A52">
        <w:br/>
      </w:r>
      <w:r w:rsidR="00350F1C">
        <w:rPr>
          <w:noProof/>
          <w14:ligatures w14:val="standardContextual"/>
        </w:rPr>
        <w:drawing>
          <wp:inline distT="0" distB="0" distL="0" distR="0" wp14:anchorId="7E4F4C8E" wp14:editId="270A18A6">
            <wp:extent cx="5048250" cy="2732851"/>
            <wp:effectExtent l="0" t="0" r="0" b="0"/>
            <wp:docPr id="53249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46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254" cy="27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1">
        <w:br/>
      </w:r>
    </w:p>
    <w:p w14:paraId="7F6C8769" w14:textId="11C7EB74" w:rsidR="00350F1C" w:rsidRDefault="00F92BF1" w:rsidP="00A70C43">
      <w:pPr>
        <w:pStyle w:val="ListParagraph"/>
        <w:numPr>
          <w:ilvl w:val="1"/>
          <w:numId w:val="5"/>
        </w:numPr>
        <w:ind w:left="1080"/>
      </w:pPr>
      <w:r>
        <w:t>Here’</w:t>
      </w:r>
      <w:r w:rsidR="00EF137F">
        <w:t xml:space="preserve">s the </w:t>
      </w:r>
      <w:r w:rsidR="003948CA">
        <w:t>D</w:t>
      </w:r>
      <w:r w:rsidR="00686CF2">
        <w:t xml:space="preserve">365 </w:t>
      </w:r>
      <w:r w:rsidR="00EF137F">
        <w:t xml:space="preserve">Dark </w:t>
      </w:r>
      <w:r w:rsidR="00E24CDF">
        <w:t>Blue</w:t>
      </w:r>
      <w:r w:rsidR="00686CF2">
        <w:t xml:space="preserve"> themed version</w:t>
      </w:r>
      <w:r>
        <w:br/>
      </w:r>
      <w:r w:rsidR="00350F1C">
        <w:rPr>
          <w:noProof/>
          <w14:ligatures w14:val="standardContextual"/>
        </w:rPr>
        <w:drawing>
          <wp:inline distT="0" distB="0" distL="0" distR="0" wp14:anchorId="643AF81A" wp14:editId="6F7809AA">
            <wp:extent cx="5048250" cy="2732851"/>
            <wp:effectExtent l="0" t="0" r="0" b="0"/>
            <wp:docPr id="155388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161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6453" cy="27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CB3" w14:textId="77777777" w:rsidR="00D726C6" w:rsidRDefault="00D726C6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DEAA78B" w14:textId="23095BEA" w:rsidR="00A14EBB" w:rsidRDefault="00A14EBB" w:rsidP="00AD1114">
      <w:pPr>
        <w:pStyle w:val="Heading1"/>
      </w:pPr>
      <w:bookmarkStart w:id="9" w:name="_Toc140152967"/>
      <w:r>
        <w:lastRenderedPageBreak/>
        <w:t>Hints</w:t>
      </w:r>
      <w:bookmarkEnd w:id="9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0668204" w14:textId="77777777" w:rsidR="00EF39BD" w:rsidRDefault="00EF39BD" w:rsidP="00415CB1">
      <w:pPr>
        <w:spacing w:after="0" w:line="240" w:lineRule="auto"/>
      </w:pPr>
      <w:r>
        <w:separator/>
      </w:r>
    </w:p>
  </w:endnote>
  <w:endnote w:type="continuationSeparator" w:id="0">
    <w:p w14:paraId="5DA2040A" w14:textId="77777777" w:rsidR="00EF39BD" w:rsidRDefault="00EF39BD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D15F36D" w14:textId="77777777" w:rsidR="00EF39BD" w:rsidRDefault="00EF39BD" w:rsidP="00415CB1">
      <w:pPr>
        <w:spacing w:after="0" w:line="240" w:lineRule="auto"/>
      </w:pPr>
      <w:r>
        <w:separator/>
      </w:r>
    </w:p>
  </w:footnote>
  <w:footnote w:type="continuationSeparator" w:id="0">
    <w:p w14:paraId="3F045300" w14:textId="77777777" w:rsidR="00EF39BD" w:rsidRDefault="00EF39BD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6"/>
  </w:num>
  <w:num w:numId="2" w16cid:durableId="1989163748">
    <w:abstractNumId w:val="4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5"/>
  </w:num>
  <w:num w:numId="6" w16cid:durableId="977152140">
    <w:abstractNumId w:val="3"/>
  </w:num>
  <w:num w:numId="7" w16cid:durableId="1167987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217C4"/>
    <w:rsid w:val="0004171E"/>
    <w:rsid w:val="0004339D"/>
    <w:rsid w:val="00055B40"/>
    <w:rsid w:val="000708EF"/>
    <w:rsid w:val="00094F48"/>
    <w:rsid w:val="000B15AE"/>
    <w:rsid w:val="000B1849"/>
    <w:rsid w:val="000D5AB6"/>
    <w:rsid w:val="000E2C73"/>
    <w:rsid w:val="000E37A9"/>
    <w:rsid w:val="000F1F7F"/>
    <w:rsid w:val="0012744F"/>
    <w:rsid w:val="00137E6B"/>
    <w:rsid w:val="001439C0"/>
    <w:rsid w:val="00143E07"/>
    <w:rsid w:val="00147D6D"/>
    <w:rsid w:val="00171A18"/>
    <w:rsid w:val="001B3424"/>
    <w:rsid w:val="001B54F5"/>
    <w:rsid w:val="001F6D99"/>
    <w:rsid w:val="00210D7E"/>
    <w:rsid w:val="00211620"/>
    <w:rsid w:val="00212F20"/>
    <w:rsid w:val="00214DAA"/>
    <w:rsid w:val="00241E3F"/>
    <w:rsid w:val="00246F63"/>
    <w:rsid w:val="00254122"/>
    <w:rsid w:val="00275D48"/>
    <w:rsid w:val="002E294D"/>
    <w:rsid w:val="00331781"/>
    <w:rsid w:val="00336D90"/>
    <w:rsid w:val="00350F1C"/>
    <w:rsid w:val="00351801"/>
    <w:rsid w:val="003572B5"/>
    <w:rsid w:val="00362CCC"/>
    <w:rsid w:val="003948CA"/>
    <w:rsid w:val="003A19EA"/>
    <w:rsid w:val="003B5F0F"/>
    <w:rsid w:val="003C73D3"/>
    <w:rsid w:val="003D07E2"/>
    <w:rsid w:val="003F0620"/>
    <w:rsid w:val="00406561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B4B4A"/>
    <w:rsid w:val="004D2867"/>
    <w:rsid w:val="004E05F9"/>
    <w:rsid w:val="004E068A"/>
    <w:rsid w:val="004F1980"/>
    <w:rsid w:val="005043D0"/>
    <w:rsid w:val="00521CE5"/>
    <w:rsid w:val="00534452"/>
    <w:rsid w:val="0054062B"/>
    <w:rsid w:val="0054369A"/>
    <w:rsid w:val="00552C23"/>
    <w:rsid w:val="0056144C"/>
    <w:rsid w:val="005708DE"/>
    <w:rsid w:val="005B4D9C"/>
    <w:rsid w:val="005B6BC0"/>
    <w:rsid w:val="005D0427"/>
    <w:rsid w:val="005D05A6"/>
    <w:rsid w:val="005F0DAA"/>
    <w:rsid w:val="00600438"/>
    <w:rsid w:val="006110E5"/>
    <w:rsid w:val="0064733D"/>
    <w:rsid w:val="00656E32"/>
    <w:rsid w:val="00656EBD"/>
    <w:rsid w:val="00680A8C"/>
    <w:rsid w:val="006825BD"/>
    <w:rsid w:val="00686CF2"/>
    <w:rsid w:val="006960F3"/>
    <w:rsid w:val="00696B84"/>
    <w:rsid w:val="006B1222"/>
    <w:rsid w:val="006D1D8E"/>
    <w:rsid w:val="006E1A10"/>
    <w:rsid w:val="00706824"/>
    <w:rsid w:val="007075EA"/>
    <w:rsid w:val="0074374D"/>
    <w:rsid w:val="007702D9"/>
    <w:rsid w:val="00771D5E"/>
    <w:rsid w:val="00772035"/>
    <w:rsid w:val="0077552C"/>
    <w:rsid w:val="007A5DBE"/>
    <w:rsid w:val="007B3D33"/>
    <w:rsid w:val="007C6A52"/>
    <w:rsid w:val="007D5C98"/>
    <w:rsid w:val="007F4C81"/>
    <w:rsid w:val="007F73AD"/>
    <w:rsid w:val="0082764A"/>
    <w:rsid w:val="008335EC"/>
    <w:rsid w:val="00844304"/>
    <w:rsid w:val="00853F36"/>
    <w:rsid w:val="008675CC"/>
    <w:rsid w:val="0088704C"/>
    <w:rsid w:val="00892D96"/>
    <w:rsid w:val="00895C31"/>
    <w:rsid w:val="008B4902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B0511"/>
    <w:rsid w:val="009E048A"/>
    <w:rsid w:val="009E2D32"/>
    <w:rsid w:val="00A11814"/>
    <w:rsid w:val="00A121AD"/>
    <w:rsid w:val="00A13179"/>
    <w:rsid w:val="00A14EBB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43D72"/>
    <w:rsid w:val="00B479C8"/>
    <w:rsid w:val="00B756CD"/>
    <w:rsid w:val="00B77A26"/>
    <w:rsid w:val="00B80B84"/>
    <w:rsid w:val="00B91D63"/>
    <w:rsid w:val="00B95DF3"/>
    <w:rsid w:val="00BA0454"/>
    <w:rsid w:val="00BA4B73"/>
    <w:rsid w:val="00BB3153"/>
    <w:rsid w:val="00BC202B"/>
    <w:rsid w:val="00BC7BCF"/>
    <w:rsid w:val="00C22174"/>
    <w:rsid w:val="00C6517F"/>
    <w:rsid w:val="00C72992"/>
    <w:rsid w:val="00CC4A9E"/>
    <w:rsid w:val="00CC662C"/>
    <w:rsid w:val="00CD1FA9"/>
    <w:rsid w:val="00CF2D65"/>
    <w:rsid w:val="00CF3014"/>
    <w:rsid w:val="00D015A4"/>
    <w:rsid w:val="00D16E14"/>
    <w:rsid w:val="00D26210"/>
    <w:rsid w:val="00D37C14"/>
    <w:rsid w:val="00D4260F"/>
    <w:rsid w:val="00D6581C"/>
    <w:rsid w:val="00D726C6"/>
    <w:rsid w:val="00D73939"/>
    <w:rsid w:val="00D769A3"/>
    <w:rsid w:val="00DB77E5"/>
    <w:rsid w:val="00DD0BEC"/>
    <w:rsid w:val="00DF59B5"/>
    <w:rsid w:val="00E175DC"/>
    <w:rsid w:val="00E24CDF"/>
    <w:rsid w:val="00E373B6"/>
    <w:rsid w:val="00E566C7"/>
    <w:rsid w:val="00E57BEA"/>
    <w:rsid w:val="00E719A1"/>
    <w:rsid w:val="00E73E38"/>
    <w:rsid w:val="00E80E18"/>
    <w:rsid w:val="00E91F5F"/>
    <w:rsid w:val="00EA3396"/>
    <w:rsid w:val="00EB2768"/>
    <w:rsid w:val="00EE0AD4"/>
    <w:rsid w:val="00EE1537"/>
    <w:rsid w:val="00EE3A5A"/>
    <w:rsid w:val="00EF137F"/>
    <w:rsid w:val="00EF36EA"/>
    <w:rsid w:val="00EF39BD"/>
    <w:rsid w:val="00F373F8"/>
    <w:rsid w:val="00F43799"/>
    <w:rsid w:val="00F55F37"/>
    <w:rsid w:val="00F60170"/>
    <w:rsid w:val="00F70263"/>
    <w:rsid w:val="00F73658"/>
    <w:rsid w:val="00F77C3E"/>
    <w:rsid w:val="00F81824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make.powerapps.com/" TargetMode="External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scottsewell/ContosoBI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make.powerapps.com/" TargetMode="External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11</Pages>
  <Words>1029</Words>
  <Characters>5867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199</cp:revision>
  <dcterms:created xsi:type="dcterms:W3CDTF">2023-07-04T20:31:00Z</dcterms:created>
  <dcterms:modified xsi:type="dcterms:W3CDTF">2023-07-19T02:50:00Z</dcterms:modified>
</cp:coreProperties>
</file>